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B" w:rsidRPr="00755DFA" w:rsidRDefault="00A30BBB" w:rsidP="00755DF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>Modificări</w:t>
      </w:r>
      <w:proofErr w:type="spellEnd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>drepturi</w:t>
      </w:r>
      <w:proofErr w:type="spellEnd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de transport </w:t>
      </w:r>
      <w:proofErr w:type="spellStart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>persoanele</w:t>
      </w:r>
      <w:proofErr w:type="spellEnd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>dizabilitați</w:t>
      </w:r>
      <w:proofErr w:type="spellEnd"/>
      <w:r w:rsidR="00755DFA"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55DFA" w:rsidRPr="00755DFA" w:rsidRDefault="00755DFA" w:rsidP="00755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Conform </w:t>
      </w:r>
      <w:r w:rsidRPr="00755DFA">
        <w:rPr>
          <w:rFonts w:ascii="Times New Roman" w:eastAsia="Times New Roman" w:hAnsi="Times New Roman" w:cs="Times New Roman"/>
          <w:b/>
          <w:bCs/>
          <w:sz w:val="24"/>
          <w:szCs w:val="24"/>
        </w:rPr>
        <w:t>ORD Nr.160/20.februarie 2023</w:t>
      </w:r>
      <w:r w:rsidRPr="00755DF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gratuității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la transport interurban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bonuri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de carburant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bonuri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valorice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carburantului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deplasării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autoturismul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art.24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. (9) </w:t>
      </w:r>
      <w:proofErr w:type="spellStart"/>
      <w:proofErr w:type="gramStart"/>
      <w:r w:rsidRPr="00755DFA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755DFA">
        <w:rPr>
          <w:rFonts w:ascii="Times New Roman" w:hAnsi="Times New Roman" w:cs="Times New Roman"/>
          <w:sz w:val="24"/>
          <w:szCs w:val="24"/>
        </w:rPr>
        <w:t xml:space="preserve"> (10) </w:t>
      </w:r>
      <w:r w:rsidRPr="00755DFA"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Pr="00755DFA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755DFA">
        <w:rPr>
          <w:rFonts w:ascii="Times New Roman" w:hAnsi="Times New Roman" w:cs="Times New Roman"/>
          <w:b/>
          <w:sz w:val="24"/>
          <w:szCs w:val="24"/>
        </w:rPr>
        <w:t xml:space="preserve"> nr.448/2006</w:t>
      </w:r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55DFA">
        <w:rPr>
          <w:rFonts w:ascii="Times New Roman" w:hAnsi="Times New Roman" w:cs="Times New Roman"/>
          <w:sz w:val="24"/>
          <w:szCs w:val="24"/>
        </w:rPr>
        <w:t xml:space="preserve"> cu handicap)</w:t>
      </w:r>
    </w:p>
    <w:p w:rsidR="00755DFA" w:rsidRPr="00755DFA" w:rsidRDefault="00755DFA" w:rsidP="00755DF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0BBB" w:rsidRPr="00755DFA" w:rsidRDefault="00A30BBB" w:rsidP="00755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handicap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accentuat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opta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opțiune</w:t>
      </w:r>
      <w:proofErr w:type="gramStart"/>
      <w:r w:rsidRPr="00755DFA">
        <w:rPr>
          <w:rFonts w:ascii="Times New Roman" w:eastAsia="Times New Roman" w:hAnsi="Times New Roman" w:cs="Times New Roman"/>
          <w:sz w:val="24"/>
          <w:szCs w:val="24"/>
        </w:rPr>
        <w:t>,pentru</w:t>
      </w:r>
      <w:proofErr w:type="spellEnd"/>
      <w:proofErr w:type="gramEnd"/>
      <w:r w:rsidRPr="00755D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BBB" w:rsidRPr="00755DFA" w:rsidRDefault="00A30BBB" w:rsidP="00755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gratuităţii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interurban (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bilete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calatorie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gratuita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:rsidR="00A30BBB" w:rsidRPr="00755DFA" w:rsidRDefault="00A30BBB" w:rsidP="00755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decontarea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carburantului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deplasării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autoturismul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:rsidR="00A30BBB" w:rsidRPr="00755DFA" w:rsidRDefault="00A30BBB" w:rsidP="00755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5DFA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proofErr w:type="gram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bonuri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carburant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bonuri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valorice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alimentarea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mijloacelor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 xml:space="preserve"> de transport </w:t>
      </w:r>
      <w:proofErr w:type="spellStart"/>
      <w:r w:rsidRPr="00755DFA">
        <w:rPr>
          <w:rFonts w:ascii="Times New Roman" w:eastAsia="Times New Roman" w:hAnsi="Times New Roman" w:cs="Times New Roman"/>
          <w:sz w:val="24"/>
          <w:szCs w:val="24"/>
        </w:rPr>
        <w:t>electrice</w:t>
      </w:r>
      <w:proofErr w:type="spellEnd"/>
      <w:r w:rsidRPr="00755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A8F" w:rsidRDefault="00C70A8F"/>
    <w:sectPr w:rsidR="00C70A8F" w:rsidSect="00C70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497"/>
    <w:multiLevelType w:val="multilevel"/>
    <w:tmpl w:val="BB3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BBB"/>
    <w:rsid w:val="00755DFA"/>
    <w:rsid w:val="00A30BBB"/>
    <w:rsid w:val="00C12811"/>
    <w:rsid w:val="00C7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F"/>
  </w:style>
  <w:style w:type="paragraph" w:styleId="Heading3">
    <w:name w:val="heading 3"/>
    <w:basedOn w:val="Normal"/>
    <w:link w:val="Heading3Char"/>
    <w:uiPriority w:val="9"/>
    <w:qFormat/>
    <w:rsid w:val="00A30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0B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>Deftones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2023-03-08T11:18:00Z</dcterms:created>
  <dcterms:modified xsi:type="dcterms:W3CDTF">2023-03-08T11:38:00Z</dcterms:modified>
</cp:coreProperties>
</file>